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4045F" w14:textId="0779699A" w:rsidR="00DD6788" w:rsidRPr="00DD6788" w:rsidRDefault="008A3F55" w:rsidP="00DD6788">
      <w:pPr>
        <w:jc w:val="center"/>
        <w:rPr>
          <w:b/>
          <w:bCs/>
        </w:rPr>
      </w:pPr>
      <w:r>
        <w:rPr>
          <w:b/>
          <w:bCs/>
        </w:rPr>
        <w:t>IL MIRACOLO DELLA GENTILEZZA</w:t>
      </w:r>
    </w:p>
    <w:p w14:paraId="1D96DEF0" w14:textId="2957FC7F" w:rsidR="00DD6788" w:rsidRDefault="00DD6788"/>
    <w:p w14:paraId="2F7E601E" w14:textId="77777777" w:rsidR="009B5E6C" w:rsidRDefault="009B5E6C"/>
    <w:p w14:paraId="2004D7AF" w14:textId="054DEE45" w:rsidR="00D96198" w:rsidRDefault="00AC61B4">
      <w:r>
        <w:t>La nascita di Gesù ha costituito per l’umanità un evento straordinario, legato</w:t>
      </w:r>
      <w:r w:rsidR="008433AA">
        <w:t xml:space="preserve"> fondamentalmente a</w:t>
      </w:r>
      <w:r w:rsidR="003F48E7">
        <w:t xml:space="preserve"> un certo</w:t>
      </w:r>
      <w:r w:rsidR="008433AA">
        <w:t xml:space="preserve"> modo di porsi</w:t>
      </w:r>
      <w:r w:rsidR="00826809">
        <w:t xml:space="preserve"> del Figlio di Dio</w:t>
      </w:r>
      <w:r w:rsidR="000A0A6D">
        <w:t xml:space="preserve"> </w:t>
      </w:r>
      <w:r w:rsidR="008433AA">
        <w:t>nei confronti delle persone che</w:t>
      </w:r>
      <w:r w:rsidR="004A5FDC">
        <w:t xml:space="preserve"> egli</w:t>
      </w:r>
      <w:r w:rsidR="008433AA">
        <w:t xml:space="preserve"> incontrava</w:t>
      </w:r>
      <w:r w:rsidR="005836B4">
        <w:t xml:space="preserve">. </w:t>
      </w:r>
      <w:r w:rsidR="005836B4">
        <w:rPr>
          <w:rFonts w:cs="Times New Roman"/>
        </w:rPr>
        <w:t>È</w:t>
      </w:r>
      <w:r w:rsidR="005836B4">
        <w:t xml:space="preserve"> la ragione perché </w:t>
      </w:r>
      <w:r w:rsidR="00826809">
        <w:t xml:space="preserve">il suo </w:t>
      </w:r>
      <w:r w:rsidR="005836B4">
        <w:t xml:space="preserve">agire fu subito denominato </w:t>
      </w:r>
      <w:r w:rsidR="008433AA">
        <w:t>vangelo</w:t>
      </w:r>
      <w:r w:rsidR="00F91EFE">
        <w:t xml:space="preserve"> e l’annuncio</w:t>
      </w:r>
      <w:r w:rsidR="000314AF">
        <w:t xml:space="preserve"> </w:t>
      </w:r>
      <w:r w:rsidR="004A5FDC">
        <w:t>sulla</w:t>
      </w:r>
      <w:r w:rsidR="00F91EFE">
        <w:t xml:space="preserve"> prossimità del regno di Dio fu considerato </w:t>
      </w:r>
      <w:proofErr w:type="spellStart"/>
      <w:r w:rsidR="00F91EFE">
        <w:t>kerygmatico</w:t>
      </w:r>
      <w:proofErr w:type="spellEnd"/>
      <w:r w:rsidR="00F91EFE">
        <w:t xml:space="preserve">. </w:t>
      </w:r>
      <w:r w:rsidR="00DD6788">
        <w:t xml:space="preserve">Questi due termini, </w:t>
      </w:r>
      <w:r w:rsidR="00DD6788" w:rsidRPr="007C13CA">
        <w:rPr>
          <w:i/>
          <w:iCs/>
        </w:rPr>
        <w:t>vangelo</w:t>
      </w:r>
      <w:r w:rsidR="00DD6788">
        <w:t xml:space="preserve"> e </w:t>
      </w:r>
      <w:proofErr w:type="spellStart"/>
      <w:r w:rsidR="00DD6788" w:rsidRPr="007C13CA">
        <w:rPr>
          <w:i/>
          <w:iCs/>
        </w:rPr>
        <w:t>kerygma</w:t>
      </w:r>
      <w:proofErr w:type="spellEnd"/>
      <w:r w:rsidR="00DD6788">
        <w:t xml:space="preserve">, polarizzano </w:t>
      </w:r>
      <w:r w:rsidR="00D23DFA">
        <w:t>l</w:t>
      </w:r>
      <w:r w:rsidR="004A5FDC">
        <w:t>’</w:t>
      </w:r>
      <w:r w:rsidR="00D23DFA">
        <w:t>esistenza di Gesù</w:t>
      </w:r>
      <w:r w:rsidR="00AF47AB">
        <w:t>: scelte, comportamenti, prospettive</w:t>
      </w:r>
      <w:r w:rsidR="009827C6">
        <w:t xml:space="preserve"> evocano</w:t>
      </w:r>
      <w:r w:rsidR="00AF47AB">
        <w:t xml:space="preserve"> </w:t>
      </w:r>
      <w:r w:rsidR="00D7108F">
        <w:t>una logica</w:t>
      </w:r>
      <w:r w:rsidR="00175034">
        <w:t xml:space="preserve"> che continua a essere paradoss</w:t>
      </w:r>
      <w:r w:rsidR="00826809">
        <w:t>ale</w:t>
      </w:r>
      <w:r w:rsidR="00175034">
        <w:t>. L</w:t>
      </w:r>
      <w:r w:rsidR="005203F6">
        <w:t>a novità</w:t>
      </w:r>
      <w:r w:rsidR="00D7108F">
        <w:t xml:space="preserve"> dell’incarnazione</w:t>
      </w:r>
      <w:r w:rsidR="00175034">
        <w:t xml:space="preserve"> sta</w:t>
      </w:r>
      <w:r w:rsidR="000A36EE">
        <w:t xml:space="preserve"> nel suo realismo che, fin dagli albori del cristianesimo, </w:t>
      </w:r>
      <w:r w:rsidR="00AE7CFA">
        <w:t>infastidì</w:t>
      </w:r>
      <w:r w:rsidR="000A36EE">
        <w:t xml:space="preserve"> un certo modo di </w:t>
      </w:r>
      <w:r w:rsidR="00AE7CFA">
        <w:t>vedere</w:t>
      </w:r>
      <w:r w:rsidR="000A36EE">
        <w:t xml:space="preserve"> la relazione</w:t>
      </w:r>
      <w:r w:rsidR="00D7108F">
        <w:t xml:space="preserve"> con la diversità</w:t>
      </w:r>
      <w:r w:rsidR="000A36EE">
        <w:t>. Sarebbe stato più semplice, se questa credenza fosse rimasta avvolta da un certo misticismo, tip</w:t>
      </w:r>
      <w:r w:rsidR="008C3CEF">
        <w:t>ico</w:t>
      </w:r>
      <w:r w:rsidR="000A36EE">
        <w:t xml:space="preserve"> degli eroi immortali che</w:t>
      </w:r>
      <w:r w:rsidR="00F93A96">
        <w:t xml:space="preserve"> </w:t>
      </w:r>
      <w:r w:rsidR="00C26C7F">
        <w:t>scend</w:t>
      </w:r>
      <w:r w:rsidR="00D7108F">
        <w:t>eva</w:t>
      </w:r>
      <w:r w:rsidR="00C26C7F">
        <w:t>no dal cielo</w:t>
      </w:r>
      <w:r w:rsidR="00711DE0">
        <w:t xml:space="preserve"> per</w:t>
      </w:r>
      <w:r w:rsidR="00F93A96">
        <w:t xml:space="preserve"> correggere l</w:t>
      </w:r>
      <w:r w:rsidR="00581AA4">
        <w:t>’agire non sempre coerente dell’umanità.</w:t>
      </w:r>
    </w:p>
    <w:p w14:paraId="2298B148" w14:textId="58522907" w:rsidR="00DD6788" w:rsidRDefault="00D96198">
      <w:r>
        <w:tab/>
        <w:t>Anche l’annuncio di Gesù ha</w:t>
      </w:r>
      <w:r w:rsidR="00711DE0">
        <w:t xml:space="preserve"> corretto l’inclinazione al male</w:t>
      </w:r>
      <w:r w:rsidR="002A1B68">
        <w:t>, ma proponendo una modalità</w:t>
      </w:r>
      <w:r>
        <w:t xml:space="preserve"> innovativa</w:t>
      </w:r>
      <w:r w:rsidR="002A1B68">
        <w:t xml:space="preserve"> </w:t>
      </w:r>
      <w:r w:rsidR="00F65661">
        <w:t xml:space="preserve">che </w:t>
      </w:r>
      <w:r w:rsidR="008C3CEF">
        <w:t>interessa la sfera del</w:t>
      </w:r>
      <w:r w:rsidR="00AD16C3">
        <w:t xml:space="preserve"> libero arbitrio</w:t>
      </w:r>
      <w:r w:rsidR="00C26C7F">
        <w:t>:</w:t>
      </w:r>
      <w:r w:rsidR="00552CB4">
        <w:t xml:space="preserve"> la </w:t>
      </w:r>
      <w:r w:rsidR="00C26C7F">
        <w:t xml:space="preserve">decisione di </w:t>
      </w:r>
      <w:r w:rsidR="00AD16C3">
        <w:t xml:space="preserve">praticare quanto è stato </w:t>
      </w:r>
      <w:r w:rsidR="00FC10EC">
        <w:t>annunciato</w:t>
      </w:r>
      <w:r w:rsidR="00AD16C3">
        <w:t xml:space="preserve"> </w:t>
      </w:r>
      <w:r w:rsidR="00552CB4">
        <w:t>dal Verbo di Dio fattosi uomo</w:t>
      </w:r>
      <w:r>
        <w:t>, una certa amorevolezza che nasce dallo spirito di perdono e d</w:t>
      </w:r>
      <w:r w:rsidR="00FC10EC">
        <w:t>i</w:t>
      </w:r>
      <w:r>
        <w:t xml:space="preserve"> benevolenza a lungo termine.</w:t>
      </w:r>
      <w:r w:rsidR="00552CB4">
        <w:t xml:space="preserve"> </w:t>
      </w:r>
      <w:r w:rsidR="00AD16C3">
        <w:rPr>
          <w:rFonts w:cs="Times New Roman"/>
        </w:rPr>
        <w:t>È</w:t>
      </w:r>
      <w:r w:rsidR="00AD16C3">
        <w:t xml:space="preserve"> un</w:t>
      </w:r>
      <w:r w:rsidR="005F5C26">
        <w:t xml:space="preserve"> invito</w:t>
      </w:r>
      <w:r w:rsidR="006C6CFD">
        <w:t xml:space="preserve"> che</w:t>
      </w:r>
      <w:r w:rsidR="005F5C26">
        <w:t xml:space="preserve"> coinvolge</w:t>
      </w:r>
      <w:r w:rsidR="00B85AF1">
        <w:t xml:space="preserve"> soprattutto</w:t>
      </w:r>
      <w:r w:rsidR="00AD16C3">
        <w:t xml:space="preserve"> coloro che </w:t>
      </w:r>
      <w:r w:rsidR="00144C6A">
        <w:t>fanno</w:t>
      </w:r>
      <w:r w:rsidR="006C6CFD">
        <w:t xml:space="preserve"> esperienza dell’incontro con</w:t>
      </w:r>
      <w:r w:rsidR="000F767E">
        <w:t xml:space="preserve"> lui</w:t>
      </w:r>
      <w:r w:rsidR="006C6CFD">
        <w:t xml:space="preserve">, anche se </w:t>
      </w:r>
      <w:r w:rsidR="00144C6A">
        <w:t>tale apertura</w:t>
      </w:r>
      <w:r w:rsidR="006C6CFD">
        <w:t xml:space="preserve"> </w:t>
      </w:r>
      <w:r w:rsidR="00C009D2">
        <w:t xml:space="preserve">può </w:t>
      </w:r>
      <w:r w:rsidR="00144C6A">
        <w:t>interessare</w:t>
      </w:r>
      <w:r w:rsidR="00C009D2">
        <w:t xml:space="preserve"> tutti indistintamente. </w:t>
      </w:r>
      <w:r w:rsidR="005C439D">
        <w:t>L’annuncio d</w:t>
      </w:r>
      <w:r w:rsidR="00144C6A">
        <w:t>i questo</w:t>
      </w:r>
      <w:r w:rsidR="005C439D">
        <w:t xml:space="preserve"> vangelo trova </w:t>
      </w:r>
      <w:r w:rsidR="00D7108F">
        <w:t xml:space="preserve">infatti </w:t>
      </w:r>
      <w:r w:rsidR="005C439D">
        <w:t>spazio in tutte le culture, perché la sua logica è protesa unicamente a valorizzare ciò che di buono esiste nell’umanità.</w:t>
      </w:r>
      <w:r w:rsidR="003E12B8">
        <w:t xml:space="preserve"> Non si tratta</w:t>
      </w:r>
      <w:r w:rsidR="00144C6A">
        <w:t xml:space="preserve"> per questo</w:t>
      </w:r>
      <w:r w:rsidR="003E12B8">
        <w:t xml:space="preserve"> di fare proseliti, ma di rilevare la bontà originaria che </w:t>
      </w:r>
      <w:r w:rsidR="00CF7CA3">
        <w:t>struttura l’agire umano e che l’incarnazione del Verbo d</w:t>
      </w:r>
      <w:r w:rsidR="001D46C9">
        <w:t>ivino</w:t>
      </w:r>
      <w:r w:rsidR="00CF7CA3">
        <w:t xml:space="preserve"> ha semplicemente </w:t>
      </w:r>
      <w:r w:rsidR="00826809">
        <w:t>richiamato</w:t>
      </w:r>
      <w:r w:rsidR="00CF7CA3">
        <w:t xml:space="preserve">, proponendo uno stile di relazione che </w:t>
      </w:r>
      <w:r w:rsidR="004B3586">
        <w:t>richiede</w:t>
      </w:r>
      <w:r w:rsidR="00D7108F">
        <w:t xml:space="preserve"> conversione e apertura di cuore. </w:t>
      </w:r>
      <w:r w:rsidR="000F767E">
        <w:t xml:space="preserve"> </w:t>
      </w:r>
    </w:p>
    <w:p w14:paraId="04861D34" w14:textId="5ED43064" w:rsidR="00D96198" w:rsidRDefault="00D7108F">
      <w:pPr>
        <w:rPr>
          <w:rFonts w:cs="Times New Roman"/>
        </w:rPr>
      </w:pPr>
      <w:r>
        <w:tab/>
      </w:r>
      <w:r w:rsidR="00D85F5E">
        <w:t>L’incarnazione ha</w:t>
      </w:r>
      <w:r w:rsidR="00FC10EC">
        <w:t xml:space="preserve"> stimolato</w:t>
      </w:r>
      <w:r w:rsidR="00D85F5E">
        <w:t xml:space="preserve"> una logica di comportamento che non può essere elusa da coloro che si professano discepoli</w:t>
      </w:r>
      <w:r w:rsidR="00FC10EC">
        <w:t xml:space="preserve"> di Gesù</w:t>
      </w:r>
      <w:r w:rsidR="00D85F5E">
        <w:t>. La sua alterazione</w:t>
      </w:r>
      <w:r w:rsidR="00BC576B">
        <w:t xml:space="preserve"> </w:t>
      </w:r>
      <w:r w:rsidR="00FC10EC">
        <w:t>indurre</w:t>
      </w:r>
      <w:r w:rsidR="00B85AF1">
        <w:t>bbe</w:t>
      </w:r>
      <w:r w:rsidR="00BC576B">
        <w:t xml:space="preserve"> il cristianesimo ad </w:t>
      </w:r>
      <w:r w:rsidR="00D82336">
        <w:t>appiattir</w:t>
      </w:r>
      <w:r w:rsidR="00FC10EC">
        <w:t>si</w:t>
      </w:r>
      <w:r w:rsidR="00D82336">
        <w:t xml:space="preserve"> dentro le spire di una religione civile. La testimonianza di uno scritto dei primi secoli dell’era cristiana, </w:t>
      </w:r>
      <w:proofErr w:type="spellStart"/>
      <w:r w:rsidR="00D82336">
        <w:t>l’</w:t>
      </w:r>
      <w:r w:rsidR="00D82336" w:rsidRPr="008C5B8B">
        <w:rPr>
          <w:i/>
          <w:iCs/>
        </w:rPr>
        <w:t>Ad</w:t>
      </w:r>
      <w:proofErr w:type="spellEnd"/>
      <w:r w:rsidR="00D82336" w:rsidRPr="008C5B8B">
        <w:rPr>
          <w:i/>
          <w:iCs/>
        </w:rPr>
        <w:t xml:space="preserve"> </w:t>
      </w:r>
      <w:proofErr w:type="spellStart"/>
      <w:r w:rsidR="00D82336" w:rsidRPr="008C5B8B">
        <w:rPr>
          <w:i/>
          <w:iCs/>
        </w:rPr>
        <w:t>Diognetum</w:t>
      </w:r>
      <w:proofErr w:type="spellEnd"/>
      <w:r w:rsidR="00D82336">
        <w:t>, dimostra</w:t>
      </w:r>
      <w:r w:rsidR="005203F6">
        <w:t xml:space="preserve"> invece</w:t>
      </w:r>
      <w:r w:rsidR="00D82336">
        <w:t xml:space="preserve"> che il cristianesimo è un’esperienza di incontro tra Dio e l’uomo. Il termine</w:t>
      </w:r>
      <w:r w:rsidR="008C5B8B">
        <w:t xml:space="preserve">, </w:t>
      </w:r>
      <w:r w:rsidR="00D82336">
        <w:t>utilizza</w:t>
      </w:r>
      <w:r w:rsidR="008C5B8B">
        <w:t>to dall’autore</w:t>
      </w:r>
      <w:r w:rsidR="00D82336">
        <w:t xml:space="preserve">, </w:t>
      </w:r>
      <w:proofErr w:type="spellStart"/>
      <w:r w:rsidR="00D82336" w:rsidRPr="008C5B8B">
        <w:rPr>
          <w:i/>
          <w:iCs/>
        </w:rPr>
        <w:t>theos</w:t>
      </w:r>
      <w:r w:rsidR="008C5B8B" w:rsidRPr="008C5B8B">
        <w:rPr>
          <w:i/>
          <w:iCs/>
        </w:rPr>
        <w:t>é</w:t>
      </w:r>
      <w:r w:rsidR="00D82336" w:rsidRPr="008C5B8B">
        <w:rPr>
          <w:i/>
          <w:iCs/>
        </w:rPr>
        <w:t>beia</w:t>
      </w:r>
      <w:proofErr w:type="spellEnd"/>
      <w:r w:rsidR="00D82336">
        <w:t>, sta indicare una</w:t>
      </w:r>
      <w:r w:rsidR="008C5B8B">
        <w:t xml:space="preserve"> doppia</w:t>
      </w:r>
      <w:r w:rsidR="00D82336">
        <w:t xml:space="preserve"> relazione che prende le mosse</w:t>
      </w:r>
      <w:r w:rsidR="0008625E">
        <w:t xml:space="preserve"> </w:t>
      </w:r>
      <w:r w:rsidR="001D46C9">
        <w:t>sempre e unicamente</w:t>
      </w:r>
      <w:r w:rsidR="00D82336">
        <w:t xml:space="preserve"> da Dio</w:t>
      </w:r>
      <w:r w:rsidR="006B6917">
        <w:t xml:space="preserve"> (cfr. 1Gv 4,19)</w:t>
      </w:r>
      <w:r w:rsidR="00D82336">
        <w:t xml:space="preserve">. </w:t>
      </w:r>
      <w:r w:rsidR="008C5B8B">
        <w:rPr>
          <w:rFonts w:cs="Times New Roman"/>
        </w:rPr>
        <w:t xml:space="preserve">Egli cerca l’uomo, prendendo l’iniziativa e facendogli capire che </w:t>
      </w:r>
      <w:r w:rsidR="00B157C0">
        <w:rPr>
          <w:rFonts w:cs="Times New Roman"/>
        </w:rPr>
        <w:t>l’amplesso non è motivato da meriti, bensì dal desiderio di rimarcare un modo di accogliersi da cui si evince un singolare atteggiamento</w:t>
      </w:r>
      <w:r w:rsidR="00FC10EC">
        <w:rPr>
          <w:rFonts w:cs="Times New Roman"/>
        </w:rPr>
        <w:t xml:space="preserve"> di gentilezza e rispetto vicendevole</w:t>
      </w:r>
      <w:r w:rsidR="00B157C0">
        <w:rPr>
          <w:rFonts w:cs="Times New Roman"/>
        </w:rPr>
        <w:t xml:space="preserve">. </w:t>
      </w:r>
      <w:r w:rsidR="0008625E">
        <w:rPr>
          <w:rFonts w:cs="Times New Roman"/>
        </w:rPr>
        <w:t xml:space="preserve">Quello che conta </w:t>
      </w:r>
      <w:r w:rsidR="00FC10EC">
        <w:rPr>
          <w:rFonts w:cs="Times New Roman"/>
        </w:rPr>
        <w:t xml:space="preserve">infatti </w:t>
      </w:r>
      <w:r w:rsidR="0008625E">
        <w:rPr>
          <w:rFonts w:cs="Times New Roman"/>
        </w:rPr>
        <w:t>è</w:t>
      </w:r>
      <w:r w:rsidR="00FC10EC">
        <w:rPr>
          <w:rFonts w:cs="Times New Roman"/>
        </w:rPr>
        <w:t xml:space="preserve"> cercare</w:t>
      </w:r>
      <w:r w:rsidR="0008625E">
        <w:rPr>
          <w:rFonts w:cs="Times New Roman"/>
        </w:rPr>
        <w:t xml:space="preserve"> di </w:t>
      </w:r>
      <w:r w:rsidR="00FC10EC">
        <w:rPr>
          <w:rFonts w:cs="Times New Roman"/>
        </w:rPr>
        <w:t>esprimere con gesti</w:t>
      </w:r>
      <w:r w:rsidR="0008625E">
        <w:rPr>
          <w:rFonts w:cs="Times New Roman"/>
        </w:rPr>
        <w:t xml:space="preserve"> </w:t>
      </w:r>
      <w:r w:rsidR="00FC10EC">
        <w:rPr>
          <w:rFonts w:cs="Times New Roman"/>
        </w:rPr>
        <w:t xml:space="preserve">un </w:t>
      </w:r>
      <w:r w:rsidR="0008625E">
        <w:rPr>
          <w:rFonts w:cs="Times New Roman"/>
        </w:rPr>
        <w:t>amore primordiale</w:t>
      </w:r>
      <w:r w:rsidR="007C66D4">
        <w:rPr>
          <w:rFonts w:cs="Times New Roman"/>
        </w:rPr>
        <w:t>, insito nel</w:t>
      </w:r>
      <w:r w:rsidR="00AB16C1">
        <w:rPr>
          <w:rFonts w:cs="Times New Roman"/>
        </w:rPr>
        <w:t xml:space="preserve">l’umanità </w:t>
      </w:r>
      <w:r w:rsidR="007C66D4">
        <w:rPr>
          <w:rFonts w:cs="Times New Roman"/>
        </w:rPr>
        <w:t>fin dal suo apparire nella storia</w:t>
      </w:r>
      <w:r w:rsidR="00AB16C1">
        <w:rPr>
          <w:rFonts w:cs="Times New Roman"/>
        </w:rPr>
        <w:t>. L’incarnazione, che è esempio concreto</w:t>
      </w:r>
      <w:r w:rsidR="00BC576B">
        <w:rPr>
          <w:rFonts w:cs="Times New Roman"/>
        </w:rPr>
        <w:t xml:space="preserve"> e</w:t>
      </w:r>
      <w:r w:rsidR="00AB16C1">
        <w:rPr>
          <w:rFonts w:cs="Times New Roman"/>
        </w:rPr>
        <w:t xml:space="preserve"> realista di un modo di incontrare l’altro nella sua diversità, pregno di stupore per la bellezza di verità che si nasconde nella sua esistenza, propone all’umanità</w:t>
      </w:r>
      <w:r w:rsidR="00BC576B">
        <w:rPr>
          <w:rFonts w:cs="Times New Roman"/>
        </w:rPr>
        <w:t xml:space="preserve"> un itinerario </w:t>
      </w:r>
      <w:r w:rsidR="00527F8D">
        <w:rPr>
          <w:rFonts w:cs="Times New Roman"/>
        </w:rPr>
        <w:t>stravagante</w:t>
      </w:r>
      <w:r w:rsidR="00BC576B">
        <w:rPr>
          <w:rFonts w:cs="Times New Roman"/>
        </w:rPr>
        <w:t>,</w:t>
      </w:r>
      <w:r w:rsidR="00527F8D">
        <w:rPr>
          <w:rFonts w:cs="Times New Roman"/>
        </w:rPr>
        <w:t xml:space="preserve"> una sorta di eterno ritorno su sé stessa, per riscoprire umilmente quello che la connota: l’amorevolezz</w:t>
      </w:r>
      <w:r w:rsidR="007C66D4">
        <w:rPr>
          <w:rFonts w:cs="Times New Roman"/>
        </w:rPr>
        <w:t>a,</w:t>
      </w:r>
      <w:r w:rsidR="00D96198">
        <w:rPr>
          <w:rFonts w:cs="Times New Roman"/>
        </w:rPr>
        <w:t xml:space="preserve"> scampolo della natura divina</w:t>
      </w:r>
      <w:r w:rsidR="007C66D4">
        <w:rPr>
          <w:rFonts w:cs="Times New Roman"/>
        </w:rPr>
        <w:t xml:space="preserve"> </w:t>
      </w:r>
      <w:r w:rsidR="005203F6">
        <w:rPr>
          <w:rFonts w:cs="Times New Roman"/>
        </w:rPr>
        <w:t>che</w:t>
      </w:r>
      <w:r w:rsidR="007C66D4">
        <w:rPr>
          <w:rFonts w:cs="Times New Roman"/>
        </w:rPr>
        <w:t xml:space="preserve">, tradotto in termini umani, </w:t>
      </w:r>
      <w:r w:rsidR="005203F6">
        <w:rPr>
          <w:rFonts w:cs="Times New Roman"/>
        </w:rPr>
        <w:t xml:space="preserve">diventa </w:t>
      </w:r>
      <w:r w:rsidR="007C66D4">
        <w:rPr>
          <w:rFonts w:cs="Times New Roman"/>
        </w:rPr>
        <w:t>gentilezza, rispetto</w:t>
      </w:r>
      <w:r w:rsidR="005203F6">
        <w:rPr>
          <w:rFonts w:cs="Times New Roman"/>
        </w:rPr>
        <w:t xml:space="preserve"> e garbo</w:t>
      </w:r>
      <w:r w:rsidR="00787FC2">
        <w:rPr>
          <w:rFonts w:cs="Times New Roman"/>
        </w:rPr>
        <w:t xml:space="preserve">. </w:t>
      </w:r>
    </w:p>
    <w:p w14:paraId="239B9A5B" w14:textId="2A25E4CB" w:rsidR="00593CBF" w:rsidRDefault="00D96198">
      <w:r>
        <w:rPr>
          <w:rFonts w:cs="Times New Roman"/>
        </w:rPr>
        <w:tab/>
      </w:r>
      <w:r w:rsidR="00787FC2">
        <w:rPr>
          <w:rFonts w:cs="Times New Roman"/>
        </w:rPr>
        <w:t>Bisogna ammettere che l’umanità, nonostante l</w:t>
      </w:r>
      <w:r w:rsidR="00CE6BE0">
        <w:rPr>
          <w:rFonts w:cs="Times New Roman"/>
        </w:rPr>
        <w:t xml:space="preserve">o </w:t>
      </w:r>
      <w:r w:rsidR="00787FC2">
        <w:rPr>
          <w:rFonts w:cs="Times New Roman"/>
        </w:rPr>
        <w:t>strato di infelicità che la ricopre, causato purtroppo dal male a cui si dà facilmente credito, è gravida di quest’amore primordiale che l’incarnazione ha</w:t>
      </w:r>
      <w:r w:rsidR="00912CBC">
        <w:rPr>
          <w:rFonts w:cs="Times New Roman"/>
        </w:rPr>
        <w:t xml:space="preserve"> voluto</w:t>
      </w:r>
      <w:r w:rsidR="00787FC2">
        <w:rPr>
          <w:rFonts w:cs="Times New Roman"/>
        </w:rPr>
        <w:t xml:space="preserve"> rivela</w:t>
      </w:r>
      <w:r w:rsidR="00912CBC">
        <w:rPr>
          <w:rFonts w:cs="Times New Roman"/>
        </w:rPr>
        <w:t>re</w:t>
      </w:r>
      <w:r w:rsidR="00787FC2">
        <w:rPr>
          <w:rFonts w:cs="Times New Roman"/>
        </w:rPr>
        <w:t xml:space="preserve">. </w:t>
      </w:r>
      <w:r w:rsidR="00A30149">
        <w:rPr>
          <w:rFonts w:cs="Times New Roman"/>
        </w:rPr>
        <w:t xml:space="preserve">Imitare Gesù non è poi così difficile, </w:t>
      </w:r>
      <w:r w:rsidR="00912CBC">
        <w:rPr>
          <w:rFonts w:cs="Times New Roman"/>
        </w:rPr>
        <w:t>nonostante</w:t>
      </w:r>
      <w:r w:rsidR="00A30149">
        <w:rPr>
          <w:rFonts w:cs="Times New Roman"/>
        </w:rPr>
        <w:t xml:space="preserve"> l’onnipotenza del Verbo divino. Il suo modo di </w:t>
      </w:r>
      <w:r w:rsidR="00912CBC">
        <w:rPr>
          <w:rFonts w:cs="Times New Roman"/>
        </w:rPr>
        <w:t>incontrare le persone</w:t>
      </w:r>
      <w:r w:rsidR="00A40E6F">
        <w:rPr>
          <w:rFonts w:cs="Times New Roman"/>
        </w:rPr>
        <w:t xml:space="preserve"> incantava non tanto per i segni taumaturgici</w:t>
      </w:r>
      <w:r w:rsidR="00912CBC">
        <w:rPr>
          <w:rFonts w:cs="Times New Roman"/>
        </w:rPr>
        <w:t xml:space="preserve"> che ristabilivano equilibrio e davano pacificazione,</w:t>
      </w:r>
      <w:r w:rsidR="00A40E6F">
        <w:rPr>
          <w:rFonts w:cs="Times New Roman"/>
        </w:rPr>
        <w:t xml:space="preserve"> quanto per </w:t>
      </w:r>
      <w:r w:rsidR="00912CBC">
        <w:rPr>
          <w:rFonts w:cs="Times New Roman"/>
        </w:rPr>
        <w:t xml:space="preserve">gli effetti di benevolenza e vera accettazione che inaspettatamente esse avvertivano. Non sentirsi giudicati </w:t>
      </w:r>
      <w:r w:rsidR="003F23BF">
        <w:rPr>
          <w:rFonts w:cs="Times New Roman"/>
        </w:rPr>
        <w:t>è già un traguardo relazionale importante, ma percepire amorevolezza</w:t>
      </w:r>
      <w:r w:rsidR="00CE6BE0">
        <w:rPr>
          <w:rFonts w:cs="Times New Roman"/>
        </w:rPr>
        <w:t xml:space="preserve"> e rispetto,</w:t>
      </w:r>
      <w:r w:rsidR="003F23BF">
        <w:rPr>
          <w:rFonts w:cs="Times New Roman"/>
        </w:rPr>
        <w:t xml:space="preserve"> in un contesto di ostentata fragilità</w:t>
      </w:r>
      <w:r w:rsidR="007D03A2">
        <w:rPr>
          <w:rFonts w:cs="Times New Roman"/>
        </w:rPr>
        <w:t xml:space="preserve"> e indifferenza</w:t>
      </w:r>
      <w:r w:rsidR="00CE6BE0">
        <w:rPr>
          <w:rFonts w:cs="Times New Roman"/>
        </w:rPr>
        <w:t>,</w:t>
      </w:r>
      <w:r w:rsidR="003F23BF">
        <w:rPr>
          <w:rFonts w:cs="Times New Roman"/>
        </w:rPr>
        <w:t xml:space="preserve"> è sorprendente: è l’inizio di un processo di guarigione che</w:t>
      </w:r>
      <w:r w:rsidR="00CE6BE0">
        <w:rPr>
          <w:rFonts w:cs="Times New Roman"/>
        </w:rPr>
        <w:t xml:space="preserve"> le nostre relazioni attendono</w:t>
      </w:r>
      <w:r w:rsidR="00B85AF1">
        <w:rPr>
          <w:rFonts w:cs="Times New Roman"/>
        </w:rPr>
        <w:t>,</w:t>
      </w:r>
      <w:r w:rsidR="00CE6BE0">
        <w:rPr>
          <w:rFonts w:cs="Times New Roman"/>
        </w:rPr>
        <w:t xml:space="preserve"> per </w:t>
      </w:r>
      <w:r w:rsidR="00F046C9">
        <w:rPr>
          <w:rFonts w:cs="Times New Roman"/>
        </w:rPr>
        <w:t>manifestare la bellezza di un’umanità redenta che riscopre l’origine della sua appartenenza a Dio.</w:t>
      </w:r>
      <w:r w:rsidR="003F23BF">
        <w:rPr>
          <w:rFonts w:cs="Times New Roman"/>
        </w:rPr>
        <w:t xml:space="preserve"> </w:t>
      </w:r>
    </w:p>
    <w:p w14:paraId="29294708" w14:textId="525B3140" w:rsidR="00AB2B05" w:rsidRDefault="007E1B2D">
      <w:r>
        <w:tab/>
        <w:t xml:space="preserve">Il vangelo di Gesù è in questo senso una lieta notizia. Rallegra il cuore dell’umanità, perché la venuta nel mondo del Verbo divino </w:t>
      </w:r>
      <w:r w:rsidR="00871010">
        <w:t>risveglia</w:t>
      </w:r>
      <w:r>
        <w:t xml:space="preserve"> un sentimento che accomuna popoli e rileva nella diversità l</w:t>
      </w:r>
      <w:r w:rsidR="00F046C9">
        <w:t>’origine</w:t>
      </w:r>
      <w:r>
        <w:t xml:space="preserve"> dell’unità fraterna. Ciò che unisce razze, religioni, culture è</w:t>
      </w:r>
      <w:r w:rsidR="00F046C9">
        <w:t xml:space="preserve"> infatti</w:t>
      </w:r>
      <w:r>
        <w:t xml:space="preserve"> </w:t>
      </w:r>
      <w:r>
        <w:lastRenderedPageBreak/>
        <w:t>l’amorevolezza che tra</w:t>
      </w:r>
      <w:r w:rsidR="00C95FBC">
        <w:t>pela</w:t>
      </w:r>
      <w:r>
        <w:t xml:space="preserve"> d</w:t>
      </w:r>
      <w:r w:rsidR="00F046C9">
        <w:t>al</w:t>
      </w:r>
      <w:r w:rsidR="00144C6A">
        <w:t xml:space="preserve"> vangelo di Gesù</w:t>
      </w:r>
      <w:r w:rsidR="009B5E6C">
        <w:t xml:space="preserve">, </w:t>
      </w:r>
      <w:r w:rsidR="00F046C9">
        <w:t>quel</w:t>
      </w:r>
      <w:r w:rsidR="009B5E6C">
        <w:t>l’annuncio sulla prossimità di Dio ch</w:t>
      </w:r>
      <w:r w:rsidR="00F046C9">
        <w:t>e</w:t>
      </w:r>
      <w:r w:rsidR="009B5E6C">
        <w:t>, per il realismo che lo caratterizza</w:t>
      </w:r>
      <w:r w:rsidR="001D46C9">
        <w:t>,</w:t>
      </w:r>
      <w:r w:rsidR="009B5E6C">
        <w:t xml:space="preserve"> </w:t>
      </w:r>
      <w:r w:rsidR="00B5044B">
        <w:t>sprona</w:t>
      </w:r>
      <w:r w:rsidR="00F046C9">
        <w:t xml:space="preserve"> a essere gentil</w:t>
      </w:r>
      <w:r w:rsidR="00B5044B">
        <w:t>i</w:t>
      </w:r>
      <w:r w:rsidR="00F046C9">
        <w:t>, affabil</w:t>
      </w:r>
      <w:r w:rsidR="00B5044B">
        <w:t>i</w:t>
      </w:r>
      <w:r w:rsidR="00C95FBC">
        <w:t xml:space="preserve"> e</w:t>
      </w:r>
      <w:r w:rsidR="00F046C9">
        <w:t xml:space="preserve"> premuros</w:t>
      </w:r>
      <w:r w:rsidR="00B5044B">
        <w:t>i</w:t>
      </w:r>
      <w:r w:rsidR="00F046C9">
        <w:t xml:space="preserve">. </w:t>
      </w:r>
      <w:r w:rsidR="00B5044B">
        <w:t>Tale evocazione fa vedere la v</w:t>
      </w:r>
      <w:r w:rsidR="009B5E6C">
        <w:t>ita da un</w:t>
      </w:r>
      <w:r w:rsidR="00144C6A">
        <w:t xml:space="preserve"> altro angolo d’osservazione:</w:t>
      </w:r>
      <w:r w:rsidR="009B5E6C">
        <w:t xml:space="preserve"> </w:t>
      </w:r>
      <w:r w:rsidR="00144C6A">
        <w:t>colui che accostiamo e ci sta davanti, con il quale condividiamo qualche tratto del</w:t>
      </w:r>
      <w:r w:rsidR="00B5044B">
        <w:t xml:space="preserve"> nostro cammino</w:t>
      </w:r>
      <w:r w:rsidR="00144C6A">
        <w:t xml:space="preserve"> è</w:t>
      </w:r>
      <w:r w:rsidR="001D46C9">
        <w:t xml:space="preserve"> </w:t>
      </w:r>
      <w:r w:rsidR="000608BB">
        <w:t>parte di noi</w:t>
      </w:r>
      <w:r w:rsidR="004D34D1">
        <w:t xml:space="preserve">. </w:t>
      </w:r>
      <w:r w:rsidR="00871010">
        <w:t>La fraternità e la sororità sono effetti di questa lieta notizia che il Verbo divino è venuto a</w:t>
      </w:r>
      <w:r w:rsidR="00B5044B">
        <w:t xml:space="preserve"> risvegliare nel cuore dell’umanità</w:t>
      </w:r>
      <w:r w:rsidR="00871010">
        <w:t>, ed egli, facendo perno sull’amorevolezza che riconcilia, unisce</w:t>
      </w:r>
      <w:r w:rsidR="007D03A2">
        <w:t xml:space="preserve"> e</w:t>
      </w:r>
      <w:r w:rsidR="00871010">
        <w:t xml:space="preserve"> integra,</w:t>
      </w:r>
      <w:r w:rsidR="00EA78F7">
        <w:t xml:space="preserve"> </w:t>
      </w:r>
      <w:r w:rsidR="00D01F3B">
        <w:t>esorta</w:t>
      </w:r>
      <w:r w:rsidR="00871010">
        <w:t xml:space="preserve"> l’umanità </w:t>
      </w:r>
      <w:r w:rsidR="00EA78F7">
        <w:t>alla</w:t>
      </w:r>
      <w:r w:rsidR="00871010">
        <w:t xml:space="preserve"> </w:t>
      </w:r>
      <w:r w:rsidR="00C95FBC">
        <w:t>fratellanza</w:t>
      </w:r>
      <w:r w:rsidR="00871010">
        <w:t>.</w:t>
      </w:r>
      <w:r w:rsidR="000608BB">
        <w:t xml:space="preserve"> </w:t>
      </w:r>
      <w:r w:rsidR="00D01F3B">
        <w:rPr>
          <w:rFonts w:cs="Times New Roman"/>
        </w:rPr>
        <w:t>L</w:t>
      </w:r>
      <w:r w:rsidR="000608BB">
        <w:t>’annuncio</w:t>
      </w:r>
      <w:r w:rsidR="00D01F3B">
        <w:t>,</w:t>
      </w:r>
      <w:r w:rsidR="000608BB">
        <w:t xml:space="preserve"> che il Verbo divino</w:t>
      </w:r>
      <w:r w:rsidR="009D684F">
        <w:t xml:space="preserve"> </w:t>
      </w:r>
      <w:r w:rsidR="00D01F3B">
        <w:t>depone</w:t>
      </w:r>
      <w:r w:rsidR="009D684F">
        <w:t xml:space="preserve"> in chi lo segue</w:t>
      </w:r>
      <w:r w:rsidR="00D01F3B">
        <w:t>,</w:t>
      </w:r>
      <w:r w:rsidR="009D684F">
        <w:t xml:space="preserve"> </w:t>
      </w:r>
      <w:r w:rsidR="00B5044B">
        <w:t>sollecita a</w:t>
      </w:r>
      <w:r w:rsidR="005252EB">
        <w:t xml:space="preserve"> fare della propria vita un keryg</w:t>
      </w:r>
      <w:proofErr w:type="spellStart"/>
      <w:r w:rsidR="005252EB">
        <w:t>ma</w:t>
      </w:r>
      <w:proofErr w:type="spellEnd"/>
      <w:r w:rsidR="005252EB">
        <w:t>. Il termine specifica il modo d’agire di Gesù, insolito perché mente e cuore concordan</w:t>
      </w:r>
      <w:r w:rsidR="008A3F55">
        <w:t>o</w:t>
      </w:r>
      <w:r w:rsidR="005252EB">
        <w:t xml:space="preserve"> nell’esprimere gesti che </w:t>
      </w:r>
      <w:r w:rsidR="008A3F55">
        <w:t xml:space="preserve">tratteggiano l’amorevolezza primordiale, quel sentimento divino che custodiamo fin dalla nascita e che attende di essere svelato. </w:t>
      </w:r>
      <w:r w:rsidR="00132141">
        <w:t xml:space="preserve">Il richiamo </w:t>
      </w:r>
      <w:proofErr w:type="spellStart"/>
      <w:r w:rsidR="00132141">
        <w:t>kerygmatico</w:t>
      </w:r>
      <w:proofErr w:type="spellEnd"/>
      <w:r w:rsidR="00132141">
        <w:t xml:space="preserve"> </w:t>
      </w:r>
      <w:r w:rsidR="007D03A2">
        <w:t>della nascita di Gesù riguarda</w:t>
      </w:r>
      <w:r w:rsidR="00132141">
        <w:t xml:space="preserve"> il senso di responsabilità che</w:t>
      </w:r>
      <w:r w:rsidR="00C95FBC">
        <w:t xml:space="preserve"> ciascuno deve saper </w:t>
      </w:r>
      <w:r w:rsidR="00132141">
        <w:t>assumere nella relazione quotidiana,</w:t>
      </w:r>
      <w:r w:rsidR="00B85AF1">
        <w:t xml:space="preserve"> riconoscendo</w:t>
      </w:r>
      <w:r w:rsidR="00132141">
        <w:t xml:space="preserve"> che l’atteggiamento</w:t>
      </w:r>
      <w:r w:rsidR="006A4AE0">
        <w:t xml:space="preserve"> di bontà e gentilezza</w:t>
      </w:r>
      <w:r w:rsidR="00132141">
        <w:t xml:space="preserve"> evit</w:t>
      </w:r>
      <w:r w:rsidR="00C95FBC">
        <w:t>erebbe</w:t>
      </w:r>
      <w:r w:rsidR="00132141">
        <w:t xml:space="preserve"> inutili umiliazioni</w:t>
      </w:r>
      <w:r w:rsidR="003A67F8">
        <w:t xml:space="preserve">: </w:t>
      </w:r>
      <w:r w:rsidR="003A67F8">
        <w:rPr>
          <w:rFonts w:cs="Times New Roman"/>
        </w:rPr>
        <w:t>«</w:t>
      </w:r>
      <w:r w:rsidR="003A67F8" w:rsidRPr="003A67F8">
        <w:rPr>
          <w:i/>
          <w:iCs/>
        </w:rPr>
        <w:t>oggi raramente si trovano tempo ed energie</w:t>
      </w:r>
      <w:r w:rsidR="003A67F8">
        <w:t xml:space="preserve"> – afferma Papa Francesco in </w:t>
      </w:r>
      <w:r w:rsidR="003A67F8" w:rsidRPr="00930869">
        <w:rPr>
          <w:i/>
          <w:iCs/>
        </w:rPr>
        <w:t>Fratelli tutti</w:t>
      </w:r>
      <w:r w:rsidR="003A67F8">
        <w:t xml:space="preserve"> al n. 224 – </w:t>
      </w:r>
      <w:r w:rsidR="003A67F8" w:rsidRPr="003A67F8">
        <w:rPr>
          <w:i/>
          <w:iCs/>
        </w:rPr>
        <w:t>per soffermarsi e trattare bene gli altri […]. Eppure ogni tanto si presenta il miracolo di una persona gentile, che mette da parte le sue preoccupazioni e le sue urgenze per prestare attenzione, per regalare un sorriso, per dire una parola di stimolo, per rendere possibile uno spazio di ascolto in mezzo a tanta indifferenza</w:t>
      </w:r>
      <w:r w:rsidR="003A67F8">
        <w:rPr>
          <w:rFonts w:cs="Times New Roman"/>
        </w:rPr>
        <w:t>»</w:t>
      </w:r>
      <w:r w:rsidR="003A67F8">
        <w:t xml:space="preserve">. </w:t>
      </w:r>
    </w:p>
    <w:p w14:paraId="48FF2AA3" w14:textId="0246280B" w:rsidR="00AB2B05" w:rsidRDefault="00AB2B05"/>
    <w:p w14:paraId="587ACDB1" w14:textId="77777777" w:rsidR="00930869" w:rsidRDefault="00930869"/>
    <w:p w14:paraId="07611C91" w14:textId="537E6BA5" w:rsidR="00AB2B05" w:rsidRDefault="003A67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Wingdings" w:hAnsi="Wingdings"/>
        </w:rPr>
        <w:t>X</w:t>
      </w:r>
      <w:r>
        <w:t xml:space="preserve"> Rosario </w:t>
      </w:r>
      <w:proofErr w:type="spellStart"/>
      <w:r>
        <w:t>Gisana</w:t>
      </w:r>
      <w:proofErr w:type="spellEnd"/>
    </w:p>
    <w:p w14:paraId="71A8E274" w14:textId="77046C01" w:rsidR="00AB2B05" w:rsidRDefault="00AB2B05"/>
    <w:p w14:paraId="7FB069E8" w14:textId="2DDBD9C0" w:rsidR="00AB2B05" w:rsidRDefault="00AB2B05"/>
    <w:p w14:paraId="663D66F3" w14:textId="5CA36E10" w:rsidR="00AB2B05" w:rsidRDefault="00AB2B05"/>
    <w:p w14:paraId="04C24A56" w14:textId="77777777" w:rsidR="00AB2B05" w:rsidRDefault="00AB2B05"/>
    <w:sectPr w:rsidR="00AB2B05" w:rsidSect="00375E02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05"/>
    <w:rsid w:val="000314AF"/>
    <w:rsid w:val="00032CAF"/>
    <w:rsid w:val="00032D3F"/>
    <w:rsid w:val="000608BB"/>
    <w:rsid w:val="0008625E"/>
    <w:rsid w:val="000A0A6D"/>
    <w:rsid w:val="000A36EE"/>
    <w:rsid w:val="000D6403"/>
    <w:rsid w:val="000E0F20"/>
    <w:rsid w:val="000F767E"/>
    <w:rsid w:val="00132141"/>
    <w:rsid w:val="00144C6A"/>
    <w:rsid w:val="00175034"/>
    <w:rsid w:val="001D46C9"/>
    <w:rsid w:val="002A1B68"/>
    <w:rsid w:val="00375E02"/>
    <w:rsid w:val="003A67F8"/>
    <w:rsid w:val="003B3DD1"/>
    <w:rsid w:val="003E12B8"/>
    <w:rsid w:val="003F23BF"/>
    <w:rsid w:val="003F48E7"/>
    <w:rsid w:val="0047784C"/>
    <w:rsid w:val="004A5FDC"/>
    <w:rsid w:val="004B3586"/>
    <w:rsid w:val="004D34D1"/>
    <w:rsid w:val="005203F6"/>
    <w:rsid w:val="005252EB"/>
    <w:rsid w:val="00527F8D"/>
    <w:rsid w:val="00552CB4"/>
    <w:rsid w:val="00581AA4"/>
    <w:rsid w:val="005836B4"/>
    <w:rsid w:val="00592B31"/>
    <w:rsid w:val="00593CBF"/>
    <w:rsid w:val="005B570A"/>
    <w:rsid w:val="005C439D"/>
    <w:rsid w:val="005C7DF1"/>
    <w:rsid w:val="005D4DEF"/>
    <w:rsid w:val="005E2F97"/>
    <w:rsid w:val="005F5C26"/>
    <w:rsid w:val="00632D58"/>
    <w:rsid w:val="00667854"/>
    <w:rsid w:val="00683776"/>
    <w:rsid w:val="006A4AE0"/>
    <w:rsid w:val="006B6917"/>
    <w:rsid w:val="006C6CFD"/>
    <w:rsid w:val="00711DE0"/>
    <w:rsid w:val="00787658"/>
    <w:rsid w:val="00787FC2"/>
    <w:rsid w:val="007C13CA"/>
    <w:rsid w:val="007C66D4"/>
    <w:rsid w:val="007D03A2"/>
    <w:rsid w:val="007D7BA2"/>
    <w:rsid w:val="007E1B2D"/>
    <w:rsid w:val="00826809"/>
    <w:rsid w:val="008355DC"/>
    <w:rsid w:val="008433AA"/>
    <w:rsid w:val="00871010"/>
    <w:rsid w:val="008A24F2"/>
    <w:rsid w:val="008A3F55"/>
    <w:rsid w:val="008C3CEF"/>
    <w:rsid w:val="008C5B8B"/>
    <w:rsid w:val="008F736B"/>
    <w:rsid w:val="00905252"/>
    <w:rsid w:val="00912CBC"/>
    <w:rsid w:val="00930869"/>
    <w:rsid w:val="00950347"/>
    <w:rsid w:val="009827C6"/>
    <w:rsid w:val="009B5E6C"/>
    <w:rsid w:val="009D684F"/>
    <w:rsid w:val="009D7FE6"/>
    <w:rsid w:val="00A30149"/>
    <w:rsid w:val="00A40E6F"/>
    <w:rsid w:val="00AB16C1"/>
    <w:rsid w:val="00AB2B05"/>
    <w:rsid w:val="00AC61B4"/>
    <w:rsid w:val="00AD16C3"/>
    <w:rsid w:val="00AE7CFA"/>
    <w:rsid w:val="00AF47AB"/>
    <w:rsid w:val="00B157C0"/>
    <w:rsid w:val="00B364BC"/>
    <w:rsid w:val="00B5044B"/>
    <w:rsid w:val="00B85AF1"/>
    <w:rsid w:val="00BC576B"/>
    <w:rsid w:val="00BD63BC"/>
    <w:rsid w:val="00C009D2"/>
    <w:rsid w:val="00C26C7F"/>
    <w:rsid w:val="00C47AE4"/>
    <w:rsid w:val="00C95FBC"/>
    <w:rsid w:val="00CB7D6B"/>
    <w:rsid w:val="00CE6BE0"/>
    <w:rsid w:val="00CF7CA3"/>
    <w:rsid w:val="00D01F3B"/>
    <w:rsid w:val="00D23DFA"/>
    <w:rsid w:val="00D7108F"/>
    <w:rsid w:val="00D82336"/>
    <w:rsid w:val="00D85F5E"/>
    <w:rsid w:val="00D96198"/>
    <w:rsid w:val="00DD6788"/>
    <w:rsid w:val="00E57761"/>
    <w:rsid w:val="00EA78F7"/>
    <w:rsid w:val="00F046C9"/>
    <w:rsid w:val="00F11124"/>
    <w:rsid w:val="00F61BA8"/>
    <w:rsid w:val="00F65661"/>
    <w:rsid w:val="00F91EFE"/>
    <w:rsid w:val="00F93A96"/>
    <w:rsid w:val="00FC10EC"/>
    <w:rsid w:val="00F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7114A4"/>
  <w15:chartTrackingRefBased/>
  <w15:docId w15:val="{782B165F-6DC9-164E-A491-655F0153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4DEF"/>
    <w:pPr>
      <w:tabs>
        <w:tab w:val="left" w:pos="284"/>
      </w:tabs>
      <w:spacing w:line="280" w:lineRule="exact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895</Words>
  <Characters>5041</Characters>
  <Application>Microsoft Office Word</Application>
  <DocSecurity>0</DocSecurity>
  <Lines>74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49</cp:revision>
  <dcterms:created xsi:type="dcterms:W3CDTF">2021-12-13T05:42:00Z</dcterms:created>
  <dcterms:modified xsi:type="dcterms:W3CDTF">2021-12-15T07:40:00Z</dcterms:modified>
</cp:coreProperties>
</file>